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31CA00" w14:textId="77777777" w:rsidR="008568EC" w:rsidRDefault="008568EC">
      <w:pPr>
        <w:rPr>
          <w:i/>
        </w:rPr>
      </w:pPr>
    </w:p>
    <w:p w14:paraId="1F1F5D1C" w14:textId="77777777" w:rsidR="008568EC" w:rsidRDefault="00000000">
      <w:pPr>
        <w:pStyle w:val="Rubrik1"/>
        <w:spacing w:before="360"/>
        <w:ind w:right="851"/>
        <w:rPr>
          <w:b/>
          <w:sz w:val="30"/>
          <w:szCs w:val="30"/>
        </w:rPr>
      </w:pPr>
      <w:bookmarkStart w:id="0" w:name="_ygh36apgelp5" w:colFirst="0" w:colLast="0"/>
      <w:bookmarkEnd w:id="0"/>
      <w:r>
        <w:rPr>
          <w:b/>
          <w:sz w:val="30"/>
          <w:szCs w:val="30"/>
        </w:rPr>
        <w:t>Tobak och Drogpolicy</w:t>
      </w:r>
    </w:p>
    <w:p w14:paraId="1143BF5C" w14:textId="77777777" w:rsidR="008568EC" w:rsidRDefault="00000000">
      <w:pPr>
        <w:pBdr>
          <w:bottom w:val="none" w:sz="0" w:space="6" w:color="auto"/>
        </w:pBdr>
        <w:spacing w:before="240" w:after="240"/>
        <w:ind w:right="860"/>
        <w:rPr>
          <w:b/>
        </w:rPr>
      </w:pPr>
      <w:r>
        <w:rPr>
          <w:b/>
        </w:rPr>
        <w:t>Skolan är en av samhällets viktigaste miljöer för att främja barns och ungdomars hälsa. Astrid Lindgrens skola ska vara en trygg och drogfri skola som aktivt arbetar för att förebygga ohälsa hos eleverna.</w:t>
      </w:r>
    </w:p>
    <w:p w14:paraId="6F10EB22" w14:textId="77777777" w:rsidR="008568EC" w:rsidRDefault="00000000">
      <w:pPr>
        <w:pBdr>
          <w:bottom w:val="none" w:sz="0" w:space="6" w:color="auto"/>
        </w:pBdr>
        <w:spacing w:before="240" w:after="240"/>
        <w:ind w:right="860"/>
      </w:pPr>
      <w:r>
        <w:t>Med drogfri skola menas att varken narkotika, dopingpreparat, receptbelagda läkemedel (annat än vad läkare föreskrivit), tobak eller liknande produkter med eller utan nikotin (</w:t>
      </w:r>
      <w:proofErr w:type="gramStart"/>
      <w:r>
        <w:t>t.ex.</w:t>
      </w:r>
      <w:proofErr w:type="gramEnd"/>
      <w:r>
        <w:t xml:space="preserve"> </w:t>
      </w:r>
      <w:proofErr w:type="spellStart"/>
      <w:r>
        <w:t>vejps</w:t>
      </w:r>
      <w:proofErr w:type="spellEnd"/>
      <w:r>
        <w:t xml:space="preserve"> och vitt snus), alkohol eller sniffning/</w:t>
      </w:r>
      <w:proofErr w:type="spellStart"/>
      <w:r>
        <w:t>boffning</w:t>
      </w:r>
      <w:proofErr w:type="spellEnd"/>
      <w:r>
        <w:t xml:space="preserve"> får förekomma i eller i anknytning till skolmiljön. Användning av tobak och liknande produkter är förbjudet på hela skolans område.</w:t>
      </w:r>
    </w:p>
    <w:p w14:paraId="771978D3" w14:textId="77777777" w:rsidR="008568EC" w:rsidRDefault="00000000">
      <w:pPr>
        <w:pBdr>
          <w:bottom w:val="none" w:sz="0" w:space="6" w:color="auto"/>
        </w:pBdr>
        <w:spacing w:before="240" w:after="240"/>
        <w:ind w:right="860"/>
      </w:pPr>
      <w:r>
        <w:t>Vuxna ska reagera på bruk av droger eller misstanke om bruk, med åtgärder</w:t>
      </w:r>
    </w:p>
    <w:p w14:paraId="273D3210" w14:textId="77777777" w:rsidR="008568EC" w:rsidRDefault="00000000">
      <w:pPr>
        <w:pBdr>
          <w:bottom w:val="none" w:sz="0" w:space="6" w:color="auto"/>
        </w:pBdr>
        <w:spacing w:before="240" w:after="240"/>
        <w:ind w:right="860"/>
        <w:rPr>
          <w:b/>
        </w:rPr>
      </w:pPr>
      <w:r>
        <w:rPr>
          <w:b/>
        </w:rPr>
        <w:t>För Astrid Lindgrens skola gäller följande:</w:t>
      </w:r>
    </w:p>
    <w:p w14:paraId="71B64994" w14:textId="77777777" w:rsidR="008568EC" w:rsidRDefault="00000000">
      <w:pPr>
        <w:numPr>
          <w:ilvl w:val="0"/>
          <w:numId w:val="1"/>
        </w:numPr>
        <w:spacing w:before="240"/>
        <w:ind w:right="860"/>
      </w:pPr>
      <w:r>
        <w:t>Vid misstanke om missbruk av narkotika, dopingpreparat, receptbelagda läkemedel, alkohol och/eller sniffning/</w:t>
      </w:r>
      <w:proofErr w:type="spellStart"/>
      <w:r>
        <w:t>boffning</w:t>
      </w:r>
      <w:proofErr w:type="spellEnd"/>
      <w:r>
        <w:t xml:space="preserve"> kontaktas rektor.</w:t>
      </w:r>
    </w:p>
    <w:p w14:paraId="7931B4B0" w14:textId="77777777" w:rsidR="008568EC" w:rsidRDefault="00000000">
      <w:pPr>
        <w:numPr>
          <w:ilvl w:val="0"/>
          <w:numId w:val="2"/>
        </w:numPr>
        <w:ind w:right="860"/>
      </w:pPr>
      <w:r>
        <w:t>Vårdnadshavare informeras.</w:t>
      </w:r>
    </w:p>
    <w:p w14:paraId="02EDC2F2" w14:textId="77777777" w:rsidR="008568EC" w:rsidRDefault="00000000">
      <w:pPr>
        <w:numPr>
          <w:ilvl w:val="0"/>
          <w:numId w:val="2"/>
        </w:numPr>
        <w:ind w:right="860"/>
      </w:pPr>
      <w:r>
        <w:t>Rektor och representant från elevhälsoteamet samtalar med elev och vårdnadshavare om misstanken om drogmissbruk.</w:t>
      </w:r>
    </w:p>
    <w:p w14:paraId="765C6CE4" w14:textId="77777777" w:rsidR="008568EC" w:rsidRDefault="00000000">
      <w:pPr>
        <w:numPr>
          <w:ilvl w:val="0"/>
          <w:numId w:val="2"/>
        </w:numPr>
        <w:spacing w:after="240"/>
        <w:ind w:right="860"/>
      </w:pPr>
      <w:r>
        <w:t>Om elev är uppenbart påverkad av alkohol eller någon annan drog under skoltid ska denne, efter att skolan kontaktat vårdnadshavare, avvisas på ett säkert sätt. Vid behov tillkallas polis. En anmälan görs till Socialtjänsten.</w:t>
      </w:r>
    </w:p>
    <w:p w14:paraId="52CA62C3" w14:textId="77777777" w:rsidR="008568EC" w:rsidRDefault="00000000">
      <w:pPr>
        <w:pBdr>
          <w:bottom w:val="none" w:sz="0" w:space="6" w:color="auto"/>
        </w:pBdr>
        <w:spacing w:before="240" w:after="240"/>
        <w:ind w:right="860"/>
        <w:rPr>
          <w:b/>
        </w:rPr>
      </w:pPr>
      <w:r>
        <w:rPr>
          <w:b/>
        </w:rPr>
        <w:t>Handlingsplan mot tobak och liknande produkter för ungdomar i Vimmerby kommuns skolor:</w:t>
      </w:r>
    </w:p>
    <w:p w14:paraId="393BAE07" w14:textId="77777777" w:rsidR="008568EC" w:rsidRDefault="00000000">
      <w:pPr>
        <w:pBdr>
          <w:bottom w:val="none" w:sz="0" w:space="6" w:color="auto"/>
        </w:pBdr>
        <w:spacing w:before="240" w:after="240"/>
        <w:ind w:right="860"/>
      </w:pPr>
      <w:r>
        <w:t>Bemötande av elev som använder tobak eller liknande produkter under skoltid.</w:t>
      </w:r>
    </w:p>
    <w:p w14:paraId="41901E8E" w14:textId="77777777" w:rsidR="008568EC" w:rsidRDefault="00000000">
      <w:pPr>
        <w:numPr>
          <w:ilvl w:val="0"/>
          <w:numId w:val="3"/>
        </w:numPr>
        <w:pBdr>
          <w:bottom w:val="none" w:sz="0" w:space="6" w:color="auto"/>
        </w:pBdr>
        <w:spacing w:before="240"/>
        <w:ind w:right="860"/>
      </w:pPr>
      <w:r>
        <w:t>När personal möter elev som röker eller snusar under skoltid informeras eleven om att skoltiden är fri från tobak och liknande produkter och att vi har förbud mot dessa.</w:t>
      </w:r>
    </w:p>
    <w:p w14:paraId="50F10986" w14:textId="77777777" w:rsidR="008568EC" w:rsidRDefault="00000000">
      <w:pPr>
        <w:numPr>
          <w:ilvl w:val="0"/>
          <w:numId w:val="3"/>
        </w:numPr>
        <w:pBdr>
          <w:bottom w:val="none" w:sz="0" w:space="6" w:color="auto"/>
        </w:pBdr>
        <w:ind w:right="860"/>
      </w:pPr>
      <w:r>
        <w:t>Den personal som upptäckt eleven ber eleven att samma dag berätta hemma och be vårdnadshavare meddela skolan att de fått kännedom om användande av tobak eller liknande produkter.</w:t>
      </w:r>
    </w:p>
    <w:p w14:paraId="4A072EA6" w14:textId="77777777" w:rsidR="008568EC" w:rsidRDefault="00000000">
      <w:pPr>
        <w:numPr>
          <w:ilvl w:val="0"/>
          <w:numId w:val="3"/>
        </w:numPr>
        <w:pBdr>
          <w:bottom w:val="none" w:sz="0" w:space="6" w:color="auto"/>
        </w:pBdr>
        <w:ind w:right="860"/>
      </w:pPr>
      <w:r>
        <w:t xml:space="preserve">Om vårdnadshavare inte kontaktar skolan samma dag eller dagen därpå kontaktar </w:t>
      </w:r>
      <w:proofErr w:type="gramStart"/>
      <w:r>
        <w:t>mentor vårdnadshavare</w:t>
      </w:r>
      <w:proofErr w:type="gramEnd"/>
      <w:r>
        <w:t>.</w:t>
      </w:r>
    </w:p>
    <w:p w14:paraId="10956F66" w14:textId="77777777" w:rsidR="008568EC" w:rsidRDefault="00000000">
      <w:pPr>
        <w:numPr>
          <w:ilvl w:val="0"/>
          <w:numId w:val="3"/>
        </w:numPr>
        <w:pBdr>
          <w:bottom w:val="none" w:sz="0" w:space="6" w:color="auto"/>
        </w:pBdr>
        <w:ind w:right="860"/>
      </w:pPr>
      <w:r>
        <w:t>Mentor kontaktar skolsköterskan.</w:t>
      </w:r>
    </w:p>
    <w:p w14:paraId="4FDF4E68" w14:textId="77777777" w:rsidR="008568EC" w:rsidRDefault="00000000">
      <w:pPr>
        <w:numPr>
          <w:ilvl w:val="0"/>
          <w:numId w:val="3"/>
        </w:numPr>
        <w:spacing w:after="240"/>
      </w:pPr>
      <w:r>
        <w:t>Skolsköterskan kallar eleven till stödsamtal kring tobak och liknande produkter och återkopplar därefter till vårdnadshavare.</w:t>
      </w:r>
    </w:p>
    <w:sectPr w:rsidR="008568EC">
      <w:headerReference w:type="default" r:id="rId7"/>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097B26" w14:textId="77777777" w:rsidR="00BF6A84" w:rsidRDefault="00BF6A84">
      <w:pPr>
        <w:spacing w:line="240" w:lineRule="auto"/>
      </w:pPr>
      <w:r>
        <w:separator/>
      </w:r>
    </w:p>
  </w:endnote>
  <w:endnote w:type="continuationSeparator" w:id="0">
    <w:p w14:paraId="190A9F92" w14:textId="77777777" w:rsidR="00BF6A84" w:rsidRDefault="00BF6A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F249FA" w14:textId="77777777" w:rsidR="00BF6A84" w:rsidRDefault="00BF6A84">
      <w:pPr>
        <w:spacing w:line="240" w:lineRule="auto"/>
      </w:pPr>
      <w:r>
        <w:separator/>
      </w:r>
    </w:p>
  </w:footnote>
  <w:footnote w:type="continuationSeparator" w:id="0">
    <w:p w14:paraId="5ABBFC20" w14:textId="77777777" w:rsidR="00BF6A84" w:rsidRDefault="00BF6A8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BE31EF" w14:textId="4189C248" w:rsidR="008568EC" w:rsidRDefault="008568EC">
    <w:pPr>
      <w:pStyle w:val="Rubrik1"/>
      <w:spacing w:before="360"/>
      <w:ind w:right="851"/>
      <w:rPr>
        <w:b/>
        <w:sz w:val="32"/>
        <w:szCs w:val="32"/>
      </w:rPr>
    </w:pPr>
  </w:p>
  <w:p w14:paraId="378E6A8D" w14:textId="5CEF1C45" w:rsidR="008568EC" w:rsidRPr="001B1B36" w:rsidRDefault="008568EC">
    <w:pPr>
      <w:rPr>
        <w:lang w:val="sv-S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8D19BE"/>
    <w:multiLevelType w:val="multilevel"/>
    <w:tmpl w:val="AC54AF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51E2F71"/>
    <w:multiLevelType w:val="multilevel"/>
    <w:tmpl w:val="A1DC0D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C1E2F17"/>
    <w:multiLevelType w:val="multilevel"/>
    <w:tmpl w:val="73B0AC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49867587">
    <w:abstractNumId w:val="1"/>
  </w:num>
  <w:num w:numId="2" w16cid:durableId="1509980766">
    <w:abstractNumId w:val="0"/>
  </w:num>
  <w:num w:numId="3" w16cid:durableId="11007600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7"/>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8EC"/>
    <w:rsid w:val="001B1B36"/>
    <w:rsid w:val="0023783D"/>
    <w:rsid w:val="00737637"/>
    <w:rsid w:val="008568EC"/>
    <w:rsid w:val="009A224F"/>
    <w:rsid w:val="00BF6A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21D39"/>
  <w15:docId w15:val="{614F84B1-6494-4223-83DE-8483BD2B0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sv" w:eastAsia="sv-S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spacing w:before="400" w:after="120"/>
      <w:outlineLvl w:val="0"/>
    </w:pPr>
    <w:rPr>
      <w:sz w:val="40"/>
      <w:szCs w:val="40"/>
    </w:rPr>
  </w:style>
  <w:style w:type="paragraph" w:styleId="Rubrik2">
    <w:name w:val="heading 2"/>
    <w:basedOn w:val="Normal"/>
    <w:next w:val="Normal"/>
    <w:uiPriority w:val="9"/>
    <w:semiHidden/>
    <w:unhideWhenUsed/>
    <w:qFormat/>
    <w:pPr>
      <w:keepNext/>
      <w:keepLines/>
      <w:spacing w:before="360" w:after="120"/>
      <w:outlineLvl w:val="1"/>
    </w:pPr>
    <w:rPr>
      <w:sz w:val="32"/>
      <w:szCs w:val="32"/>
    </w:rPr>
  </w:style>
  <w:style w:type="paragraph" w:styleId="Rubri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Rubri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Rubrik5">
    <w:name w:val="heading 5"/>
    <w:basedOn w:val="Normal"/>
    <w:next w:val="Normal"/>
    <w:uiPriority w:val="9"/>
    <w:semiHidden/>
    <w:unhideWhenUsed/>
    <w:qFormat/>
    <w:pPr>
      <w:keepNext/>
      <w:keepLines/>
      <w:spacing w:before="240" w:after="80"/>
      <w:outlineLvl w:val="4"/>
    </w:pPr>
    <w:rPr>
      <w:color w:val="666666"/>
    </w:rPr>
  </w:style>
  <w:style w:type="paragraph" w:styleId="Rubrik6">
    <w:name w:val="heading 6"/>
    <w:basedOn w:val="Normal"/>
    <w:next w:val="Normal"/>
    <w:uiPriority w:val="9"/>
    <w:semiHidden/>
    <w:unhideWhenUsed/>
    <w:qFormat/>
    <w:pPr>
      <w:keepNext/>
      <w:keepLines/>
      <w:spacing w:before="240" w:after="80"/>
      <w:outlineLvl w:val="5"/>
    </w:pPr>
    <w:rPr>
      <w:i/>
      <w:color w:val="66666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uiPriority w:val="10"/>
    <w:qFormat/>
    <w:pPr>
      <w:keepNext/>
      <w:keepLines/>
      <w:spacing w:after="60"/>
    </w:pPr>
    <w:rPr>
      <w:sz w:val="52"/>
      <w:szCs w:val="52"/>
    </w:rPr>
  </w:style>
  <w:style w:type="paragraph" w:styleId="Underrubrik">
    <w:name w:val="Subtitle"/>
    <w:basedOn w:val="Normal"/>
    <w:next w:val="Normal"/>
    <w:uiPriority w:val="11"/>
    <w:qFormat/>
    <w:pPr>
      <w:keepNext/>
      <w:keepLines/>
      <w:spacing w:after="320"/>
    </w:pPr>
    <w:rPr>
      <w:color w:val="666666"/>
      <w:sz w:val="30"/>
      <w:szCs w:val="30"/>
    </w:rPr>
  </w:style>
  <w:style w:type="paragraph" w:styleId="Sidhuvud">
    <w:name w:val="header"/>
    <w:basedOn w:val="Normal"/>
    <w:link w:val="SidhuvudChar"/>
    <w:uiPriority w:val="99"/>
    <w:unhideWhenUsed/>
    <w:rsid w:val="001B1B36"/>
    <w:pPr>
      <w:tabs>
        <w:tab w:val="center" w:pos="4536"/>
        <w:tab w:val="right" w:pos="9072"/>
      </w:tabs>
      <w:spacing w:line="240" w:lineRule="auto"/>
    </w:pPr>
  </w:style>
  <w:style w:type="character" w:customStyle="1" w:styleId="SidhuvudChar">
    <w:name w:val="Sidhuvud Char"/>
    <w:basedOn w:val="Standardstycketeckensnitt"/>
    <w:link w:val="Sidhuvud"/>
    <w:uiPriority w:val="99"/>
    <w:rsid w:val="001B1B36"/>
  </w:style>
  <w:style w:type="paragraph" w:styleId="Sidfot">
    <w:name w:val="footer"/>
    <w:basedOn w:val="Normal"/>
    <w:link w:val="SidfotChar"/>
    <w:uiPriority w:val="99"/>
    <w:unhideWhenUsed/>
    <w:rsid w:val="001B1B36"/>
    <w:pPr>
      <w:tabs>
        <w:tab w:val="center" w:pos="4536"/>
        <w:tab w:val="right" w:pos="9072"/>
      </w:tabs>
      <w:spacing w:line="240" w:lineRule="auto"/>
    </w:pPr>
  </w:style>
  <w:style w:type="character" w:customStyle="1" w:styleId="SidfotChar">
    <w:name w:val="Sidfot Char"/>
    <w:basedOn w:val="Standardstycketeckensnitt"/>
    <w:link w:val="Sidfot"/>
    <w:uiPriority w:val="99"/>
    <w:rsid w:val="001B1B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315</Words>
  <Characters>1673</Characters>
  <Application>Microsoft Office Word</Application>
  <DocSecurity>0</DocSecurity>
  <Lines>13</Lines>
  <Paragraphs>3</Paragraphs>
  <ScaleCrop>false</ScaleCrop>
  <Company>Region Kalmar Lan</Company>
  <LinksUpToDate>false</LinksUpToDate>
  <CharactersWithSpaces>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Johanna Reuterving Smajic</dc:creator>
  <cp:lastModifiedBy>Paulina Nyström</cp:lastModifiedBy>
  <cp:revision>3</cp:revision>
  <dcterms:created xsi:type="dcterms:W3CDTF">2024-12-18T18:51:00Z</dcterms:created>
  <dcterms:modified xsi:type="dcterms:W3CDTF">2024-12-18T20:19:00Z</dcterms:modified>
</cp:coreProperties>
</file>